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919" w:rsidRDefault="00134919" w:rsidP="00134919">
      <w:pPr>
        <w:ind w:left="-993" w:right="-8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>CORRECTION activités 4</w:t>
      </w: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br/>
      </w: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br/>
      </w:r>
      <w:r w:rsidRPr="00134919">
        <w:rPr>
          <w:rFonts w:ascii="Arial" w:hAnsi="Arial" w:cs="Arial"/>
          <w:sz w:val="28"/>
          <w:szCs w:val="28"/>
        </w:rPr>
        <w:t>Les Romains détruisent le temple de Jérusale</w:t>
      </w:r>
      <w:r>
        <w:rPr>
          <w:rFonts w:ascii="Arial" w:hAnsi="Arial" w:cs="Arial"/>
          <w:sz w:val="28"/>
          <w:szCs w:val="28"/>
        </w:rPr>
        <w:t xml:space="preserve">m en 70 et en 135 la ville est interdite aux Juifs qui doivent partir. C’est l’exil. </w:t>
      </w:r>
    </w:p>
    <w:p w:rsidR="00134919" w:rsidRDefault="00134919" w:rsidP="00134919">
      <w:pPr>
        <w:ind w:left="-993" w:right="-857"/>
        <w:rPr>
          <w:rFonts w:ascii="Arial" w:hAnsi="Arial" w:cs="Arial"/>
          <w:sz w:val="28"/>
          <w:szCs w:val="28"/>
        </w:rPr>
      </w:pPr>
    </w:p>
    <w:p w:rsidR="00134919" w:rsidRPr="00134919" w:rsidRDefault="00134919" w:rsidP="00134919">
      <w:pPr>
        <w:ind w:left="-993" w:right="-8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Ils s’installent à côté en Palestine ou Moyen-Orient (Damas, Antioche…en Italie ou en Gaule. C’est la diaspora.</w:t>
      </w:r>
      <w:r w:rsidRPr="0013491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</w:p>
    <w:p w:rsidR="00134919" w:rsidRDefault="00134919" w:rsidP="00831CD7">
      <w:pPr>
        <w:ind w:left="-993" w:right="-857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00134919" w:rsidRDefault="00134919" w:rsidP="00831CD7">
      <w:pPr>
        <w:ind w:left="-993" w:right="-857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00831CD7" w:rsidRDefault="00134919" w:rsidP="00831CD7">
      <w:pPr>
        <w:ind w:left="-993" w:right="-857"/>
        <w:rPr>
          <w:rFonts w:ascii="Arial" w:hAnsi="Arial" w:cs="Arial"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>Leçon FIN.</w:t>
      </w: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br/>
      </w:r>
      <w:r w:rsidR="00831CD7" w:rsidRPr="00831CD7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III- Le judaïsme dans l’empire romain</w:t>
      </w:r>
      <w:r w:rsidR="00831CD7" w:rsidRPr="00831CD7">
        <w:rPr>
          <w:rFonts w:ascii="Arial" w:hAnsi="Arial" w:cs="Arial"/>
          <w:b/>
          <w:bCs/>
          <w:color w:val="FF0000"/>
          <w:sz w:val="28"/>
          <w:szCs w:val="28"/>
        </w:rPr>
        <w:br/>
      </w:r>
    </w:p>
    <w:p w:rsid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color w:val="00B0F0"/>
          <w:sz w:val="28"/>
          <w:szCs w:val="28"/>
          <w:u w:val="single"/>
        </w:rPr>
        <w:t>1) La domination romaine</w:t>
      </w:r>
      <w:r w:rsidRPr="00831CD7">
        <w:rPr>
          <w:rFonts w:ascii="Arial" w:hAnsi="Arial" w:cs="Arial"/>
          <w:color w:val="00B0F0"/>
          <w:sz w:val="28"/>
          <w:szCs w:val="28"/>
        </w:rPr>
        <w:br/>
      </w:r>
    </w:p>
    <w:p w:rsidR="00831CD7" w:rsidRP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sz w:val="28"/>
          <w:szCs w:val="28"/>
        </w:rPr>
        <w:t>Au Ier siècle, la Palestine des Hébreux fait partie de l’Empire romain.</w:t>
      </w:r>
    </w:p>
    <w:p w:rsidR="00831CD7" w:rsidRP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sz w:val="28"/>
          <w:szCs w:val="28"/>
        </w:rPr>
        <w:t xml:space="preserve">Mais les juifs se révoltent. </w:t>
      </w:r>
    </w:p>
    <w:p w:rsidR="00831CD7" w:rsidRP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sz w:val="28"/>
          <w:szCs w:val="28"/>
        </w:rPr>
        <w:t>Alors, les Romains détruisent le Temple de Jérusalem puis ils interdisent la ville aux Juifs en 135.</w:t>
      </w:r>
      <w:r w:rsidRPr="00831CD7">
        <w:rPr>
          <w:rFonts w:ascii="Arial" w:hAnsi="Arial" w:cs="Arial"/>
          <w:sz w:val="28"/>
          <w:szCs w:val="28"/>
        </w:rPr>
        <w:br/>
        <w:t xml:space="preserve"> Les communautés juives émigrent hors de Palestine : c’est la diaspora.</w:t>
      </w:r>
    </w:p>
    <w:p w:rsidR="00831CD7" w:rsidRP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sz w:val="28"/>
          <w:szCs w:val="28"/>
        </w:rPr>
        <w:t> </w:t>
      </w:r>
    </w:p>
    <w:p w:rsid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sz w:val="28"/>
          <w:szCs w:val="28"/>
        </w:rPr>
        <w:t>2) La disparition du Temple transforme les pratiques religieuses.                                                                                 Après 70, les Juifs se réunissent dans des synagogues pour prier et lire la Bible.</w:t>
      </w:r>
    </w:p>
    <w:p w:rsid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</w:p>
    <w:p w:rsid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</w:p>
    <w:p w:rsidR="00B22C43" w:rsidRPr="00B22C43" w:rsidRDefault="00831CD7" w:rsidP="00B22C43">
      <w:pPr>
        <w:ind w:left="-993" w:right="-1140"/>
        <w:rPr>
          <w:rFonts w:ascii="Arial" w:hAnsi="Arial" w:cs="Arial"/>
          <w:i/>
          <w:iCs/>
          <w:sz w:val="28"/>
          <w:szCs w:val="28"/>
          <w:u w:val="single"/>
        </w:rPr>
      </w:pPr>
      <w:r w:rsidRPr="00831C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D58646" wp14:editId="5809E30D">
            <wp:extent cx="4850260" cy="3481655"/>
            <wp:effectExtent l="0" t="0" r="1270" b="0"/>
            <wp:docPr id="3" name="Picture 2" descr="Une image contenant bâtiment, assis, grand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60" cy="34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C43">
        <w:rPr>
          <w:rFonts w:ascii="Arial" w:hAnsi="Arial" w:cs="Arial"/>
          <w:sz w:val="28"/>
          <w:szCs w:val="28"/>
        </w:rPr>
        <w:t xml:space="preserve">  </w:t>
      </w:r>
      <w:r w:rsidR="00B22C43" w:rsidRPr="00B22C43">
        <w:rPr>
          <w:rFonts w:ascii="Arial" w:hAnsi="Arial" w:cs="Arial"/>
          <w:i/>
          <w:iCs/>
          <w:sz w:val="28"/>
          <w:szCs w:val="28"/>
          <w:u w:val="single"/>
        </w:rPr>
        <w:t>Siège de Jérusalem en 70</w:t>
      </w:r>
    </w:p>
    <w:p w:rsidR="00831CD7" w:rsidRDefault="00B22C43" w:rsidP="00B22C43">
      <w:pPr>
        <w:ind w:left="-993" w:right="-11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(Paroi intérieure de l’arc de Titus (Rome) qui montrent les prisonniers juifs entourés de soldats romains portant la </w:t>
      </w:r>
      <w:proofErr w:type="spellStart"/>
      <w:r>
        <w:rPr>
          <w:rFonts w:ascii="Arial" w:hAnsi="Arial" w:cs="Arial"/>
          <w:sz w:val="28"/>
          <w:szCs w:val="28"/>
        </w:rPr>
        <w:t>Ménorah</w:t>
      </w:r>
      <w:proofErr w:type="spellEnd"/>
      <w:r>
        <w:rPr>
          <w:rFonts w:ascii="Arial" w:hAnsi="Arial" w:cs="Arial"/>
          <w:sz w:val="28"/>
          <w:szCs w:val="28"/>
        </w:rPr>
        <w:t xml:space="preserve">, l’arche de l’Alliance (pillage) </w:t>
      </w:r>
    </w:p>
    <w:p w:rsidR="00831CD7" w:rsidRP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2FBDD22" wp14:editId="425E32CD">
            <wp:extent cx="4986710" cy="3760559"/>
            <wp:effectExtent l="0" t="0" r="4445" b="0"/>
            <wp:docPr id="4097" name="Picture 1" descr="Une image contenant bâtiment, vieux, pierre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10" cy="376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831C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317895" wp14:editId="07EBDB1A">
            <wp:extent cx="2379340" cy="471379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0" cy="4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BE" w:rsidRDefault="00226ABE" w:rsidP="00831CD7">
      <w:pPr>
        <w:ind w:left="-993" w:right="-857"/>
        <w:rPr>
          <w:rFonts w:ascii="Arial" w:hAnsi="Arial" w:cs="Arial"/>
          <w:sz w:val="28"/>
          <w:szCs w:val="28"/>
        </w:rPr>
      </w:pPr>
    </w:p>
    <w:p w:rsid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  <w:r w:rsidRPr="00831C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2AE0A4" wp14:editId="6448A15D">
            <wp:extent cx="5756910" cy="1527175"/>
            <wp:effectExtent l="0" t="0" r="0" b="0"/>
            <wp:docPr id="2" name="Image 1" descr="Une image contenant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D7" w:rsidRPr="00226ABE" w:rsidRDefault="00831CD7" w:rsidP="00831CD7">
      <w:pPr>
        <w:pStyle w:val="NormalWeb"/>
        <w:shd w:val="clear" w:color="auto" w:fill="FFFFFF"/>
        <w:ind w:left="-993" w:right="-857" w:firstLine="993"/>
        <w:rPr>
          <w:color w:val="FF0000"/>
        </w:rPr>
      </w:pPr>
      <w:r w:rsidRPr="00226ABE">
        <w:rPr>
          <w:rFonts w:ascii="Comic Sans MS" w:hAnsi="Comic Sans MS"/>
          <w:color w:val="FF0000"/>
          <w:sz w:val="28"/>
          <w:szCs w:val="28"/>
          <w:u w:val="single"/>
        </w:rPr>
        <w:t>Vocabulaire :</w:t>
      </w:r>
      <w:r w:rsidRPr="00226ABE">
        <w:rPr>
          <w:rFonts w:ascii="Comic Sans MS" w:hAnsi="Comic Sans MS"/>
          <w:color w:val="FF0000"/>
          <w:sz w:val="28"/>
          <w:szCs w:val="28"/>
        </w:rPr>
        <w:br/>
      </w:r>
      <w:proofErr w:type="spellStart"/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>Monothéisme</w:t>
      </w:r>
      <w:proofErr w:type="spellEnd"/>
      <w:r w:rsidRPr="00226ABE">
        <w:rPr>
          <w:rFonts w:ascii="Comic Sans MS,Bold" w:hAnsi="Comic Sans MS,Bold"/>
          <w:color w:val="FF0000"/>
          <w:sz w:val="28"/>
          <w:szCs w:val="28"/>
        </w:rPr>
        <w:t xml:space="preserve"> 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: croyance en un dieu unique. </w:t>
      </w:r>
    </w:p>
    <w:p w:rsidR="00134919" w:rsidRDefault="00831CD7" w:rsidP="00134919">
      <w:pPr>
        <w:pStyle w:val="NormalWeb"/>
        <w:shd w:val="clear" w:color="auto" w:fill="FFFFFF"/>
        <w:ind w:left="-993" w:right="-857"/>
        <w:rPr>
          <w:rFonts w:ascii="Comic Sans MS" w:hAnsi="Comic Sans MS"/>
          <w:color w:val="FF0000"/>
          <w:sz w:val="28"/>
          <w:szCs w:val="28"/>
        </w:rPr>
      </w:pPr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 xml:space="preserve">Bible </w:t>
      </w:r>
      <w:proofErr w:type="spellStart"/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>hébrai</w:t>
      </w:r>
      <w:r w:rsidRPr="00226ABE">
        <w:rPr>
          <w:color w:val="FF0000"/>
          <w:sz w:val="28"/>
          <w:szCs w:val="28"/>
          <w:u w:val="single"/>
        </w:rPr>
        <w:t>̈</w:t>
      </w:r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>que</w:t>
      </w:r>
      <w:proofErr w:type="spellEnd"/>
      <w:r w:rsidRPr="00226ABE">
        <w:rPr>
          <w:rFonts w:ascii="Comic Sans MS,Bold" w:hAnsi="Comic Sans MS,Bold"/>
          <w:color w:val="FF0000"/>
          <w:sz w:val="28"/>
          <w:szCs w:val="28"/>
        </w:rPr>
        <w:t xml:space="preserve"> </w:t>
      </w:r>
      <w:r w:rsidRPr="00226ABE">
        <w:rPr>
          <w:rFonts w:ascii="Comic Sans MS" w:hAnsi="Comic Sans MS"/>
          <w:color w:val="FF0000"/>
          <w:sz w:val="28"/>
          <w:szCs w:val="28"/>
        </w:rPr>
        <w:t>: livre sacré des juifs.</w:t>
      </w:r>
    </w:p>
    <w:p w:rsidR="00134919" w:rsidRDefault="00831CD7" w:rsidP="00134919">
      <w:pPr>
        <w:pStyle w:val="NormalWeb"/>
        <w:shd w:val="clear" w:color="auto" w:fill="FFFFFF"/>
        <w:ind w:left="-993" w:right="-857"/>
        <w:rPr>
          <w:rFonts w:ascii="Comic Sans MS" w:hAnsi="Comic Sans MS"/>
          <w:color w:val="FF0000"/>
          <w:sz w:val="28"/>
          <w:szCs w:val="28"/>
        </w:rPr>
      </w:pPr>
      <w:r w:rsidRPr="00226ABE">
        <w:rPr>
          <w:rFonts w:ascii="Comic Sans MS" w:hAnsi="Comic Sans MS"/>
          <w:color w:val="FF0000"/>
          <w:sz w:val="28"/>
          <w:szCs w:val="28"/>
        </w:rPr>
        <w:br/>
      </w:r>
      <w:r w:rsidRPr="00226ABE">
        <w:rPr>
          <w:rFonts w:ascii="Comic Sans MS" w:hAnsi="Comic Sans MS"/>
          <w:color w:val="FF0000"/>
          <w:sz w:val="28"/>
          <w:szCs w:val="28"/>
          <w:u w:val="single"/>
        </w:rPr>
        <w:t xml:space="preserve">Les </w:t>
      </w:r>
      <w:proofErr w:type="spellStart"/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>Hébreux</w:t>
      </w:r>
      <w:proofErr w:type="spellEnd"/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 xml:space="preserve"> </w:t>
      </w:r>
      <w:r w:rsidRPr="00226ABE">
        <w:rPr>
          <w:rFonts w:ascii="Comic Sans MS" w:hAnsi="Comic Sans MS"/>
          <w:color w:val="FF0000"/>
          <w:sz w:val="28"/>
          <w:szCs w:val="28"/>
          <w:u w:val="single"/>
        </w:rPr>
        <w:t>(aux origines)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 =les </w:t>
      </w:r>
      <w:proofErr w:type="spellStart"/>
      <w:r w:rsidRPr="00226ABE">
        <w:rPr>
          <w:rFonts w:ascii="Comic Sans MS,Bold" w:hAnsi="Comic Sans MS,Bold"/>
          <w:color w:val="FF0000"/>
          <w:sz w:val="28"/>
          <w:szCs w:val="28"/>
        </w:rPr>
        <w:t>Israélites</w:t>
      </w:r>
      <w:proofErr w:type="spellEnd"/>
      <w:r w:rsidRPr="00226ABE">
        <w:rPr>
          <w:rFonts w:ascii="Comic Sans MS,Bold" w:hAnsi="Comic Sans MS,Bold"/>
          <w:color w:val="FF0000"/>
          <w:sz w:val="28"/>
          <w:szCs w:val="28"/>
        </w:rPr>
        <w:t xml:space="preserve"> 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(aux temps des </w:t>
      </w:r>
      <w:proofErr w:type="gramStart"/>
      <w:r w:rsidRPr="00226ABE">
        <w:rPr>
          <w:rFonts w:ascii="Comic Sans MS" w:hAnsi="Comic Sans MS"/>
          <w:color w:val="FF0000"/>
          <w:sz w:val="28"/>
          <w:szCs w:val="28"/>
        </w:rPr>
        <w:t>royaumes)=</w:t>
      </w:r>
      <w:proofErr w:type="gramEnd"/>
      <w:r w:rsidRPr="00226ABE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226ABE">
        <w:rPr>
          <w:rFonts w:ascii="Comic Sans MS" w:hAnsi="Comic Sans MS"/>
          <w:color w:val="FF0000"/>
          <w:sz w:val="28"/>
          <w:szCs w:val="28"/>
          <w:u w:val="single"/>
        </w:rPr>
        <w:t xml:space="preserve">les </w:t>
      </w:r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>Juifs</w:t>
      </w:r>
      <w:r w:rsidRPr="00226ABE">
        <w:rPr>
          <w:rFonts w:ascii="Comic Sans MS,Bold" w:hAnsi="Comic Sans MS,Bold"/>
          <w:color w:val="FF0000"/>
          <w:sz w:val="28"/>
          <w:szCs w:val="28"/>
        </w:rPr>
        <w:t xml:space="preserve"> </w:t>
      </w:r>
      <w:r w:rsidRPr="00226ABE">
        <w:rPr>
          <w:rFonts w:ascii="Comic Sans MS" w:hAnsi="Comic Sans MS"/>
          <w:color w:val="FF0000"/>
          <w:sz w:val="28"/>
          <w:szCs w:val="28"/>
        </w:rPr>
        <w:t>(depuis l’occupation romaine).</w:t>
      </w:r>
    </w:p>
    <w:p w:rsidR="00831CD7" w:rsidRPr="00226ABE" w:rsidRDefault="00831CD7" w:rsidP="00134919">
      <w:pPr>
        <w:pStyle w:val="NormalWeb"/>
        <w:shd w:val="clear" w:color="auto" w:fill="FFFFFF"/>
        <w:ind w:left="-993" w:right="-857"/>
        <w:rPr>
          <w:color w:val="FF0000"/>
        </w:rPr>
      </w:pPr>
      <w:r w:rsidRPr="00226ABE">
        <w:rPr>
          <w:rFonts w:ascii="Comic Sans MS" w:hAnsi="Comic Sans MS"/>
          <w:color w:val="FF0000"/>
          <w:sz w:val="28"/>
          <w:szCs w:val="28"/>
        </w:rPr>
        <w:br/>
      </w:r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 xml:space="preserve">Diaspora 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: dispersion des </w:t>
      </w:r>
      <w:r w:rsidR="00134919" w:rsidRPr="00226ABE">
        <w:rPr>
          <w:rFonts w:ascii="Comic Sans MS" w:hAnsi="Comic Sans MS"/>
          <w:color w:val="FF0000"/>
          <w:sz w:val="28"/>
          <w:szCs w:val="28"/>
        </w:rPr>
        <w:t>communautés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 juives hors de Palestine </w:t>
      </w:r>
    </w:p>
    <w:p w:rsidR="00831CD7" w:rsidRPr="00226ABE" w:rsidRDefault="00831CD7" w:rsidP="00831CD7">
      <w:pPr>
        <w:pStyle w:val="NormalWeb"/>
        <w:shd w:val="clear" w:color="auto" w:fill="FFFFFF"/>
        <w:ind w:left="-993" w:right="-857"/>
        <w:rPr>
          <w:rFonts w:ascii="Comic Sans MS" w:hAnsi="Comic Sans MS"/>
          <w:color w:val="FF0000"/>
          <w:sz w:val="28"/>
          <w:szCs w:val="28"/>
        </w:rPr>
      </w:pPr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 xml:space="preserve">Rabbin </w:t>
      </w:r>
      <w:r w:rsidRPr="00226ABE">
        <w:rPr>
          <w:rFonts w:ascii="Comic Sans MS" w:hAnsi="Comic Sans MS"/>
          <w:color w:val="FF0000"/>
          <w:sz w:val="28"/>
          <w:szCs w:val="28"/>
        </w:rPr>
        <w:t>: chef religieux d</w:t>
      </w:r>
      <w:r w:rsidRPr="00226ABE">
        <w:rPr>
          <w:rFonts w:ascii="Comic Sans MS" w:hAnsi="Comic Sans MS" w:cs="Comic Sans MS"/>
          <w:color w:val="FF0000"/>
          <w:sz w:val="28"/>
          <w:szCs w:val="28"/>
        </w:rPr>
        <w:t>’’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une </w:t>
      </w:r>
      <w:proofErr w:type="spellStart"/>
      <w:r w:rsidRPr="00226ABE">
        <w:rPr>
          <w:rFonts w:ascii="Comic Sans MS" w:hAnsi="Comic Sans MS"/>
          <w:color w:val="FF0000"/>
          <w:sz w:val="28"/>
          <w:szCs w:val="28"/>
        </w:rPr>
        <w:t>communaute</w:t>
      </w:r>
      <w:proofErr w:type="spellEnd"/>
      <w:r w:rsidRPr="00226ABE">
        <w:rPr>
          <w:rFonts w:ascii="Comic Sans MS" w:hAnsi="Comic Sans MS"/>
          <w:color w:val="FF0000"/>
          <w:sz w:val="28"/>
          <w:szCs w:val="28"/>
        </w:rPr>
        <w:t>́ juive.</w:t>
      </w:r>
      <w:r w:rsidRPr="00226ABE">
        <w:rPr>
          <w:rFonts w:ascii="Comic Sans MS" w:hAnsi="Comic Sans MS"/>
          <w:color w:val="FF0000"/>
          <w:sz w:val="28"/>
          <w:szCs w:val="28"/>
        </w:rPr>
        <w:br/>
      </w:r>
      <w:r w:rsidRPr="00226ABE">
        <w:rPr>
          <w:rFonts w:ascii="Comic Sans MS,Bold" w:hAnsi="Comic Sans MS,Bold"/>
          <w:color w:val="FF0000"/>
          <w:sz w:val="28"/>
          <w:szCs w:val="28"/>
          <w:u w:val="single"/>
        </w:rPr>
        <w:t xml:space="preserve">Shabbat 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: jour de repos consacré à dieu (du vendredi au samedi soir). </w:t>
      </w:r>
      <w:r w:rsidRPr="00226ABE">
        <w:rPr>
          <w:rFonts w:ascii="Comic Sans MS,Bold" w:hAnsi="Comic Sans MS,Bold"/>
          <w:color w:val="FF0000"/>
          <w:sz w:val="28"/>
          <w:szCs w:val="28"/>
        </w:rPr>
        <w:t xml:space="preserve">Synagogue </w:t>
      </w:r>
      <w:r w:rsidRPr="00226ABE">
        <w:rPr>
          <w:rFonts w:ascii="Comic Sans MS" w:hAnsi="Comic Sans MS"/>
          <w:color w:val="FF0000"/>
          <w:sz w:val="28"/>
          <w:szCs w:val="28"/>
        </w:rPr>
        <w:t xml:space="preserve">: lieu où se rassemblent les juifs pour prier et lire la Bible. </w:t>
      </w:r>
    </w:p>
    <w:p w:rsidR="00831CD7" w:rsidRPr="00831CD7" w:rsidRDefault="00831CD7" w:rsidP="00831CD7">
      <w:pPr>
        <w:ind w:left="-993" w:right="-857"/>
        <w:rPr>
          <w:rFonts w:ascii="Arial" w:hAnsi="Arial" w:cs="Arial"/>
          <w:sz w:val="28"/>
          <w:szCs w:val="28"/>
        </w:rPr>
      </w:pPr>
    </w:p>
    <w:sectPr w:rsidR="00831CD7" w:rsidRPr="00831CD7" w:rsidSect="00226ABE">
      <w:pgSz w:w="11900" w:h="16840"/>
      <w:pgMar w:top="479" w:right="1417" w:bottom="41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 Sans MS,Bold">
    <w:altName w:val="Comic Sans MS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ABE"/>
    <w:rsid w:val="00134919"/>
    <w:rsid w:val="00226ABE"/>
    <w:rsid w:val="00831CD7"/>
    <w:rsid w:val="00835582"/>
    <w:rsid w:val="00B2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FEE224"/>
  <w15:chartTrackingRefBased/>
  <w15:docId w15:val="{689709C5-3D88-A645-AC6A-EC44B879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6A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tetelechrone@yahoo.fr</dc:creator>
  <cp:keywords/>
  <dc:description/>
  <cp:lastModifiedBy>tetelechrone@yahoo.fr</cp:lastModifiedBy>
  <cp:revision>3</cp:revision>
  <dcterms:created xsi:type="dcterms:W3CDTF">2020-05-07T14:28:00Z</dcterms:created>
  <dcterms:modified xsi:type="dcterms:W3CDTF">2020-05-12T13:45:00Z</dcterms:modified>
</cp:coreProperties>
</file>